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25ACAB" w14:textId="77777777" w:rsidR="00022FB0" w:rsidRPr="005720EE" w:rsidRDefault="00022FB0" w:rsidP="00022FB0">
      <w:pPr>
        <w:rPr>
          <w:rFonts w:ascii="Book Antiqua" w:hAnsi="Book Antiqua"/>
          <w:sz w:val="24"/>
          <w:szCs w:val="24"/>
          <w:lang w:val="en-US"/>
        </w:rPr>
      </w:pPr>
      <w:r w:rsidRPr="005720EE">
        <w:rPr>
          <w:rFonts w:ascii="Book Antiqua" w:hAnsi="Book Antiqua"/>
          <w:noProof/>
          <w:sz w:val="24"/>
          <w:szCs w:val="24"/>
          <w:lang w:val="en-US" w:eastAsia="ro-RO"/>
        </w:rPr>
        <mc:AlternateContent>
          <mc:Choice Requires="wps">
            <w:drawing>
              <wp:inline distT="0" distB="0" distL="0" distR="0" wp14:anchorId="06C6490E" wp14:editId="7FED4DE3">
                <wp:extent cx="5343525" cy="1739348"/>
                <wp:effectExtent l="0" t="0" r="28575" b="13335"/>
                <wp:docPr id="1" name="Dreptunghi cu colţuri rotunjite pe diagonală 1"/>
                <wp:cNvGraphicFramePr/>
                <a:graphic xmlns:a="http://schemas.openxmlformats.org/drawingml/2006/main">
                  <a:graphicData uri="http://schemas.microsoft.com/office/word/2010/wordprocessingShape">
                    <wps:wsp>
                      <wps:cNvSpPr/>
                      <wps:spPr>
                        <a:xfrm>
                          <a:off x="0" y="0"/>
                          <a:ext cx="5343525" cy="1739348"/>
                        </a:xfrm>
                        <a:prstGeom prst="round2Diag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D4744BF" w14:textId="77777777" w:rsidR="00022FB0" w:rsidRPr="005720EE" w:rsidRDefault="00022FB0" w:rsidP="00022FB0">
                            <w:pPr>
                              <w:rPr>
                                <w:rFonts w:ascii="Book Antiqua" w:hAnsi="Book Antiqua"/>
                                <w:b/>
                                <w:lang w:val="en-US"/>
                              </w:rPr>
                            </w:pPr>
                            <w:r w:rsidRPr="005720EE">
                              <w:rPr>
                                <w:rFonts w:ascii="Book Antiqua" w:hAnsi="Book Antiqua"/>
                                <w:lang w:val="en-US"/>
                              </w:rPr>
                              <w:t>Study program</w:t>
                            </w:r>
                            <w:r w:rsidRPr="005720EE">
                              <w:rPr>
                                <w:rFonts w:ascii="Book Antiqua" w:hAnsi="Book Antiqua"/>
                                <w:b/>
                                <w:lang w:val="en-US"/>
                              </w:rPr>
                              <w:t>: Master in Business Administration (M-BA)</w:t>
                            </w:r>
                          </w:p>
                          <w:p w14:paraId="622555E9" w14:textId="77777777" w:rsidR="00022FB0" w:rsidRPr="005720EE" w:rsidRDefault="00022FB0" w:rsidP="00022FB0">
                            <w:pPr>
                              <w:rPr>
                                <w:rFonts w:ascii="Book Antiqua" w:hAnsi="Book Antiqua"/>
                                <w:lang w:val="en-US"/>
                              </w:rPr>
                            </w:pPr>
                            <w:r w:rsidRPr="005720EE">
                              <w:rPr>
                                <w:rFonts w:ascii="Book Antiqua" w:hAnsi="Book Antiqua"/>
                                <w:lang w:val="en-US"/>
                              </w:rPr>
                              <w:t>Domain: Economic Sciences</w:t>
                            </w:r>
                          </w:p>
                          <w:p w14:paraId="4D5DB5AB" w14:textId="77777777" w:rsidR="00022FB0" w:rsidRPr="005720EE" w:rsidRDefault="00022FB0" w:rsidP="00022FB0">
                            <w:pPr>
                              <w:rPr>
                                <w:rFonts w:ascii="Book Antiqua" w:hAnsi="Book Antiqua"/>
                                <w:lang w:val="en-US"/>
                              </w:rPr>
                            </w:pPr>
                            <w:r w:rsidRPr="005720EE">
                              <w:rPr>
                                <w:rFonts w:ascii="Book Antiqua" w:hAnsi="Book Antiqua"/>
                                <w:lang w:val="en-US"/>
                              </w:rPr>
                              <w:t>Field of study: Business administration</w:t>
                            </w:r>
                          </w:p>
                          <w:p w14:paraId="1F0F3BC9" w14:textId="77777777" w:rsidR="00022FB0" w:rsidRPr="005720EE" w:rsidRDefault="00022FB0" w:rsidP="00022FB0">
                            <w:pPr>
                              <w:rPr>
                                <w:rFonts w:ascii="Book Antiqua" w:hAnsi="Book Antiqua"/>
                                <w:lang w:val="en-US"/>
                              </w:rPr>
                            </w:pPr>
                            <w:r w:rsidRPr="005720EE">
                              <w:rPr>
                                <w:rFonts w:ascii="Book Antiqua" w:hAnsi="Book Antiqua"/>
                                <w:lang w:val="en-US"/>
                              </w:rPr>
                              <w:t>Type: Professional</w:t>
                            </w:r>
                          </w:p>
                          <w:p w14:paraId="26755F9E" w14:textId="77777777" w:rsidR="00022FB0" w:rsidRPr="005720EE" w:rsidRDefault="00022FB0" w:rsidP="00022FB0">
                            <w:pPr>
                              <w:rPr>
                                <w:rFonts w:ascii="Book Antiqua" w:hAnsi="Book Antiqua"/>
                                <w:lang w:val="en-US"/>
                              </w:rPr>
                            </w:pPr>
                            <w:r w:rsidRPr="005720EE">
                              <w:rPr>
                                <w:rFonts w:ascii="Book Antiqua" w:hAnsi="Book Antiqua"/>
                                <w:lang w:val="en-US"/>
                              </w:rPr>
                              <w:t>Qualification Title: Master of Business Administration</w:t>
                            </w:r>
                          </w:p>
                          <w:p w14:paraId="7FE202D1" w14:textId="77777777" w:rsidR="00022FB0" w:rsidRPr="005720EE" w:rsidRDefault="00022FB0" w:rsidP="00022FB0">
                            <w:pPr>
                              <w:jc w:val="center"/>
                              <w:rPr>
                                <w:rFonts w:ascii="Book Antiqua" w:hAnsi="Book Antiqu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06C6490E" id="Dreptunghi cu colţuri rotunjite pe diagonală 1" o:spid="_x0000_s1026" style="width:420.75pt;height:136.95pt;visibility:visible;mso-wrap-style:square;mso-left-percent:-10001;mso-top-percent:-10001;mso-position-horizontal:absolute;mso-position-horizontal-relative:char;mso-position-vertical:absolute;mso-position-vertical-relative:line;mso-left-percent:-10001;mso-top-percent:-10001;v-text-anchor:middle" coordsize="5343525,173934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" adj="-11796480,,5400" path="m289897,l5343525,r,l5343525,1449451v,160106,-129791,289897,-289897,289897l,1739348r,l,289897c,129791,129791,,289897,xe" fillcolor="#4472c4 [3204]" strokecolor="#1f3763 [1604]" strokeweight="1pt">
                <v:stroke joinstyle="miter"/>
                <v:formulas/>
                <v:path arrowok="t" o:connecttype="custom" o:connectlocs="289897,0;5343525,0;5343525,0;5343525,1449451;5053628,1739348;0,1739348;0,1739348;0,289897;289897,0" o:connectangles="0,0,0,0,0,0,0,0,0" textboxrect="0,0,5343525,1739348"/>
                <v:textbox>
                  <w:txbxContent>
                    <w:p w14:paraId="6D4744BF" w14:textId="77777777" w:rsidR="00022FB0" w:rsidRPr="005720EE" w:rsidRDefault="00022FB0" w:rsidP="00022FB0">
                      <w:pPr>
                        <w:rPr>
                          <w:rFonts w:ascii="Book Antiqua" w:hAnsi="Book Antiqua"/>
                          <w:b/>
                          <w:lang w:val="en-US"/>
                        </w:rPr>
                      </w:pPr>
                      <w:r w:rsidRPr="005720EE">
                        <w:rPr>
                          <w:rFonts w:ascii="Book Antiqua" w:hAnsi="Book Antiqua"/>
                          <w:lang w:val="en-US"/>
                        </w:rPr>
                        <w:t>Study program</w:t>
                      </w:r>
                      <w:r w:rsidRPr="005720EE">
                        <w:rPr>
                          <w:rFonts w:ascii="Book Antiqua" w:hAnsi="Book Antiqua"/>
                          <w:b/>
                          <w:lang w:val="en-US"/>
                        </w:rPr>
                        <w:t xml:space="preserve">: </w:t>
                      </w:r>
                      <w:proofErr w:type="gramStart"/>
                      <w:r w:rsidRPr="005720EE">
                        <w:rPr>
                          <w:rFonts w:ascii="Book Antiqua" w:hAnsi="Book Antiqua"/>
                          <w:b/>
                          <w:lang w:val="en-US"/>
                        </w:rPr>
                        <w:t>Master in Business Administration</w:t>
                      </w:r>
                      <w:proofErr w:type="gramEnd"/>
                      <w:r w:rsidRPr="005720EE">
                        <w:rPr>
                          <w:rFonts w:ascii="Book Antiqua" w:hAnsi="Book Antiqua"/>
                          <w:b/>
                          <w:lang w:val="en-US"/>
                        </w:rPr>
                        <w:t xml:space="preserve"> (M-BA)</w:t>
                      </w:r>
                    </w:p>
                    <w:p w14:paraId="622555E9" w14:textId="77777777" w:rsidR="00022FB0" w:rsidRPr="005720EE" w:rsidRDefault="00022FB0" w:rsidP="00022FB0">
                      <w:pPr>
                        <w:rPr>
                          <w:rFonts w:ascii="Book Antiqua" w:hAnsi="Book Antiqua"/>
                          <w:lang w:val="en-US"/>
                        </w:rPr>
                      </w:pPr>
                      <w:r w:rsidRPr="005720EE">
                        <w:rPr>
                          <w:rFonts w:ascii="Book Antiqua" w:hAnsi="Book Antiqua"/>
                          <w:lang w:val="en-US"/>
                        </w:rPr>
                        <w:t>Domain: Economic Sciences</w:t>
                      </w:r>
                    </w:p>
                    <w:p w14:paraId="4D5DB5AB" w14:textId="77777777" w:rsidR="00022FB0" w:rsidRPr="005720EE" w:rsidRDefault="00022FB0" w:rsidP="00022FB0">
                      <w:pPr>
                        <w:rPr>
                          <w:rFonts w:ascii="Book Antiqua" w:hAnsi="Book Antiqua"/>
                          <w:lang w:val="en-US"/>
                        </w:rPr>
                      </w:pPr>
                      <w:r w:rsidRPr="005720EE">
                        <w:rPr>
                          <w:rFonts w:ascii="Book Antiqua" w:hAnsi="Book Antiqua"/>
                          <w:lang w:val="en-US"/>
                        </w:rPr>
                        <w:t>Field of study: Business administration</w:t>
                      </w:r>
                    </w:p>
                    <w:p w14:paraId="1F0F3BC9" w14:textId="77777777" w:rsidR="00022FB0" w:rsidRPr="005720EE" w:rsidRDefault="00022FB0" w:rsidP="00022FB0">
                      <w:pPr>
                        <w:rPr>
                          <w:rFonts w:ascii="Book Antiqua" w:hAnsi="Book Antiqua"/>
                          <w:lang w:val="en-US"/>
                        </w:rPr>
                      </w:pPr>
                      <w:r w:rsidRPr="005720EE">
                        <w:rPr>
                          <w:rFonts w:ascii="Book Antiqua" w:hAnsi="Book Antiqua"/>
                          <w:lang w:val="en-US"/>
                        </w:rPr>
                        <w:t>Type: Professional</w:t>
                      </w:r>
                    </w:p>
                    <w:p w14:paraId="26755F9E" w14:textId="77777777" w:rsidR="00022FB0" w:rsidRPr="005720EE" w:rsidRDefault="00022FB0" w:rsidP="00022FB0">
                      <w:pPr>
                        <w:rPr>
                          <w:rFonts w:ascii="Book Antiqua" w:hAnsi="Book Antiqua"/>
                          <w:lang w:val="en-US"/>
                        </w:rPr>
                      </w:pPr>
                      <w:r w:rsidRPr="005720EE">
                        <w:rPr>
                          <w:rFonts w:ascii="Book Antiqua" w:hAnsi="Book Antiqua"/>
                          <w:lang w:val="en-US"/>
                        </w:rPr>
                        <w:t>Qualification Title: Master of Business Administration</w:t>
                      </w:r>
                    </w:p>
                    <w:p w14:paraId="7FE202D1" w14:textId="77777777" w:rsidR="00022FB0" w:rsidRPr="005720EE" w:rsidRDefault="00022FB0" w:rsidP="00022FB0">
                      <w:pPr>
                        <w:jc w:val="center"/>
                        <w:rPr>
                          <w:rFonts w:ascii="Book Antiqua" w:hAnsi="Book Antiqua"/>
                        </w:rPr>
                      </w:pPr>
                    </w:p>
                  </w:txbxContent>
                </v:textbox>
                <w10:anchorlock/>
              </v:shape>
            </w:pict>
          </mc:Fallback>
        </mc:AlternateContent>
      </w:r>
    </w:p>
    <w:p w14:paraId="735DF296" w14:textId="77777777" w:rsidR="00022FB0" w:rsidRPr="005720EE" w:rsidRDefault="00022FB0" w:rsidP="00022FB0">
      <w:pPr>
        <w:spacing w:before="120" w:after="120"/>
        <w:jc w:val="both"/>
        <w:rPr>
          <w:rFonts w:ascii="Book Antiqua" w:hAnsi="Book Antiqua"/>
          <w:i/>
          <w:sz w:val="24"/>
          <w:szCs w:val="24"/>
          <w:lang w:val="en-US"/>
        </w:rPr>
      </w:pPr>
      <w:r w:rsidRPr="005720EE">
        <w:rPr>
          <w:rFonts w:ascii="Book Antiqua" w:hAnsi="Book Antiqua"/>
          <w:sz w:val="24"/>
          <w:szCs w:val="24"/>
          <w:lang w:val="en-US"/>
        </w:rPr>
        <w:t xml:space="preserve">Short description: </w:t>
      </w:r>
      <w:r w:rsidRPr="005720EE">
        <w:rPr>
          <w:rFonts w:ascii="Book Antiqua" w:hAnsi="Book Antiqua"/>
          <w:i/>
          <w:sz w:val="24"/>
          <w:szCs w:val="24"/>
          <w:lang w:val="en-US"/>
        </w:rPr>
        <w:t xml:space="preserve">The main goal of the master program in Business Administration </w:t>
      </w:r>
      <w:r w:rsidRPr="005720EE">
        <w:rPr>
          <w:rFonts w:ascii="Book Antiqua" w:hAnsi="Book Antiqua" w:cs="Arial"/>
          <w:bCs/>
          <w:i/>
          <w:sz w:val="24"/>
          <w:szCs w:val="24"/>
          <w:lang w:val="en-US"/>
        </w:rPr>
        <w:t xml:space="preserve">is to provide an integrated set of learning opportunities for students interested in mastering </w:t>
      </w:r>
      <w:r w:rsidRPr="005720EE">
        <w:rPr>
          <w:rFonts w:ascii="Book Antiqua" w:hAnsi="Book Antiqua"/>
          <w:i/>
          <w:sz w:val="24"/>
          <w:szCs w:val="24"/>
          <w:lang w:val="en-US"/>
        </w:rPr>
        <w:t>the skills and knowledge necessary for managing modern organizations in a global business environment</w:t>
      </w:r>
      <w:r w:rsidRPr="005720EE">
        <w:rPr>
          <w:rFonts w:ascii="Book Antiqua" w:hAnsi="Book Antiqua" w:cs="Arial"/>
          <w:bCs/>
          <w:i/>
          <w:sz w:val="24"/>
          <w:szCs w:val="24"/>
          <w:lang w:val="en-US"/>
        </w:rPr>
        <w:t>. We enable students to gain core knowledge of subjects fundamental to business administration, develop analytical skills which are indispensable in problem solving and decision making, understand the human behavior in organizations, and gain insights into the changing business, economic, social and political environments which influence the business world.</w:t>
      </w:r>
    </w:p>
    <w:p w14:paraId="763055DB" w14:textId="77777777" w:rsidR="00022FB0" w:rsidRPr="005720EE" w:rsidRDefault="00022FB0" w:rsidP="00022FB0">
      <w:pPr>
        <w:spacing w:before="120" w:after="120"/>
        <w:jc w:val="both"/>
        <w:rPr>
          <w:rFonts w:ascii="Book Antiqua" w:hAnsi="Book Antiqua"/>
          <w:i/>
          <w:sz w:val="24"/>
          <w:szCs w:val="24"/>
          <w:lang w:val="en-US"/>
        </w:rPr>
      </w:pPr>
      <w:r w:rsidRPr="005720EE">
        <w:rPr>
          <w:rFonts w:ascii="Book Antiqua" w:hAnsi="Book Antiqua"/>
          <w:sz w:val="24"/>
          <w:szCs w:val="24"/>
          <w:lang w:val="en-US"/>
        </w:rPr>
        <w:t xml:space="preserve">Acquired skills: </w:t>
      </w:r>
      <w:r w:rsidRPr="005720EE">
        <w:rPr>
          <w:rFonts w:ascii="Book Antiqua" w:hAnsi="Book Antiqua" w:cs="Arial"/>
          <w:i/>
          <w:sz w:val="24"/>
          <w:szCs w:val="24"/>
          <w:lang w:val="en-US"/>
        </w:rPr>
        <w:t>Understanding the integrative nature of administration and taking a leadership role in guiding the formulation, development and implementation of the strategic direction of the firm.</w:t>
      </w:r>
    </w:p>
    <w:p w14:paraId="13C4CC59" w14:textId="7FE0267B" w:rsidR="00C96EDD" w:rsidRPr="005720EE" w:rsidRDefault="00022FB0" w:rsidP="00022FB0">
      <w:pPr>
        <w:spacing w:before="120" w:after="120"/>
        <w:jc w:val="both"/>
        <w:rPr>
          <w:rFonts w:ascii="Book Antiqua" w:hAnsi="Book Antiqua"/>
          <w:i/>
          <w:sz w:val="24"/>
          <w:szCs w:val="24"/>
          <w:lang w:val="en-US"/>
        </w:rPr>
      </w:pPr>
      <w:r w:rsidRPr="005720EE">
        <w:rPr>
          <w:rFonts w:ascii="Book Antiqua" w:hAnsi="Book Antiqua"/>
          <w:sz w:val="24"/>
          <w:szCs w:val="24"/>
          <w:lang w:val="en-US"/>
        </w:rPr>
        <w:t xml:space="preserve">Benefits: </w:t>
      </w:r>
      <w:r w:rsidRPr="005720EE">
        <w:rPr>
          <w:rFonts w:ascii="Book Antiqua" w:hAnsi="Book Antiqua"/>
          <w:i/>
          <w:sz w:val="24"/>
          <w:szCs w:val="24"/>
          <w:lang w:val="en-US"/>
        </w:rPr>
        <w:t xml:space="preserve">our students benefit from access to top training resources, use of Moodle online training platform, access to specific laboratories, master students’ conferences, extracurricular courses and workshops. </w:t>
      </w:r>
    </w:p>
    <w:p w14:paraId="2C86003A" w14:textId="0E6E4B66" w:rsidR="00022FB0" w:rsidRPr="005720EE" w:rsidRDefault="00022FB0" w:rsidP="00022FB0">
      <w:pPr>
        <w:jc w:val="both"/>
        <w:rPr>
          <w:rFonts w:ascii="Book Antiqua" w:hAnsi="Book Antiqua"/>
          <w:i/>
          <w:sz w:val="24"/>
          <w:szCs w:val="24"/>
          <w:lang w:val="en-US"/>
        </w:rPr>
      </w:pPr>
      <w:r w:rsidRPr="005720EE">
        <w:rPr>
          <w:rFonts w:ascii="Book Antiqua" w:hAnsi="Book Antiqua"/>
          <w:sz w:val="24"/>
          <w:szCs w:val="24"/>
          <w:lang w:val="en-US"/>
        </w:rPr>
        <w:t>Students at M-BA program will study</w:t>
      </w:r>
      <w:r w:rsidRPr="005720EE">
        <w:rPr>
          <w:rFonts w:ascii="Book Antiqua" w:hAnsi="Book Antiqua"/>
          <w:i/>
          <w:sz w:val="24"/>
          <w:szCs w:val="24"/>
          <w:lang w:val="en-US"/>
        </w:rPr>
        <w:t>:  Macroeconomics and the global economic environment, Corporate Communication, Regional development and networks, Data analysis, Business Financing, Microeconomics for managers, CSR and Business Ethics, Hospitality Management, Entrepreneurial projects, Business projects and games</w:t>
      </w:r>
    </w:p>
    <w:p w14:paraId="2BC384B1" w14:textId="77777777" w:rsidR="00022FB0" w:rsidRPr="005720EE" w:rsidRDefault="00022FB0" w:rsidP="00022FB0">
      <w:pPr>
        <w:spacing w:before="120" w:after="120"/>
        <w:jc w:val="both"/>
        <w:rPr>
          <w:rFonts w:ascii="Book Antiqua" w:hAnsi="Book Antiqua"/>
          <w:i/>
          <w:sz w:val="24"/>
          <w:szCs w:val="24"/>
          <w:lang w:val="en-US"/>
        </w:rPr>
      </w:pPr>
      <w:r w:rsidRPr="005720EE">
        <w:rPr>
          <w:rFonts w:ascii="Book Antiqua" w:hAnsi="Book Antiqua"/>
          <w:sz w:val="24"/>
          <w:szCs w:val="24"/>
          <w:lang w:val="en-US"/>
        </w:rPr>
        <w:t xml:space="preserve">Career opportunities: </w:t>
      </w:r>
      <w:r w:rsidRPr="005720EE">
        <w:rPr>
          <w:rFonts w:ascii="Book Antiqua" w:hAnsi="Book Antiqua"/>
          <w:i/>
          <w:sz w:val="24"/>
          <w:szCs w:val="24"/>
          <w:lang w:val="en-US"/>
        </w:rPr>
        <w:t>Our graduates have a wide range of career opportunities, ranging from top management positions in international companies to consultants and self-employed entrepreneurs. Some possible jobs include: expert in business information, cost analyst, supplier consultant, synthesis plan specialist, expert in applied harmonized legislation in the field of trade and industry, development agent.</w:t>
      </w:r>
    </w:p>
    <w:p w14:paraId="6D4562B6" w14:textId="77777777" w:rsidR="00B62DCB" w:rsidRDefault="00B62DCB"/>
    <w:sectPr w:rsidR="00B62DC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FB0"/>
    <w:rsid w:val="00022FB0"/>
    <w:rsid w:val="006C3A86"/>
    <w:rsid w:val="00742AB0"/>
    <w:rsid w:val="00B62DCB"/>
    <w:rsid w:val="00C96ED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F9BBE"/>
  <w15:chartTrackingRefBased/>
  <w15:docId w15:val="{28EA55F2-A333-4041-B6BD-83BEB5FF2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2FB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261</Words>
  <Characters>1520</Characters>
  <Application>Microsoft Office Word</Application>
  <DocSecurity>0</DocSecurity>
  <Lines>12</Lines>
  <Paragraphs>3</Paragraphs>
  <ScaleCrop>false</ScaleCrop>
  <Company/>
  <LinksUpToDate>false</LinksUpToDate>
  <CharactersWithSpaces>1778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Mirabela Matei</dc:creator>
  <cp:keywords/>
  <dc:description/>
  <cp:lastModifiedBy>Mirabela Matei</cp:lastModifiedBy>
  <cp:revision>2</cp:revision>
  <dcterms:created xsi:type="dcterms:W3CDTF">2022-11-16T07:37:00Z</dcterms:created>
  <dcterms:modified xsi:type="dcterms:W3CDTF">2022-11-20T09:31:00Z</dcterms:modified>
</cp:coreProperties>
</file>